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71" w:rsidRPr="00D67327" w:rsidRDefault="00942471" w:rsidP="00D67327">
      <w:pPr>
        <w:jc w:val="center"/>
        <w:rPr>
          <w:rFonts w:asciiTheme="minorEastAsia" w:hAnsiTheme="minorEastAsia"/>
          <w:sz w:val="24"/>
          <w:szCs w:val="24"/>
        </w:rPr>
      </w:pPr>
      <w:r w:rsidRPr="00D67327">
        <w:rPr>
          <w:rFonts w:asciiTheme="minorEastAsia" w:hAnsiTheme="minorEastAsia" w:hint="eastAsia"/>
          <w:sz w:val="24"/>
          <w:szCs w:val="24"/>
        </w:rPr>
        <w:t>暴力団等不当介入に関する特記仕様書</w:t>
      </w:r>
    </w:p>
    <w:p w:rsidR="00691C39" w:rsidRPr="00D67327" w:rsidRDefault="00691C39">
      <w:pPr>
        <w:rPr>
          <w:rFonts w:asciiTheme="minorEastAsia" w:hAnsiTheme="minorEastAsia"/>
          <w:sz w:val="24"/>
          <w:szCs w:val="24"/>
        </w:rPr>
      </w:pPr>
    </w:p>
    <w:p w:rsidR="001E3DA9" w:rsidRPr="00D67327" w:rsidRDefault="00071312" w:rsidP="00D67327">
      <w:pPr>
        <w:ind w:firstLineChars="100" w:firstLine="244"/>
        <w:rPr>
          <w:rFonts w:asciiTheme="minorEastAsia" w:hAnsiTheme="minorEastAsia"/>
          <w:color w:val="000000"/>
          <w:spacing w:val="2"/>
          <w:sz w:val="24"/>
          <w:szCs w:val="24"/>
        </w:rPr>
      </w:pPr>
      <w:r>
        <w:rPr>
          <w:rFonts w:asciiTheme="minorEastAsia" w:hAnsiTheme="minorEastAsia" w:hint="eastAsia"/>
          <w:color w:val="000000"/>
          <w:spacing w:val="2"/>
          <w:sz w:val="24"/>
          <w:szCs w:val="24"/>
        </w:rPr>
        <w:t>尾鷲市</w:t>
      </w:r>
      <w:bookmarkStart w:id="0" w:name="_GoBack"/>
      <w:bookmarkEnd w:id="0"/>
      <w:r w:rsidR="001E3DA9" w:rsidRPr="00D67327">
        <w:rPr>
          <w:rFonts w:asciiTheme="minorEastAsia" w:hAnsiTheme="minorEastAsia" w:hint="eastAsia"/>
          <w:color w:val="000000"/>
          <w:spacing w:val="2"/>
          <w:sz w:val="24"/>
          <w:szCs w:val="24"/>
        </w:rPr>
        <w:t>の締結する契約等からの暴力団等排除措置要綱第７条第１項の規定により</w:t>
      </w:r>
      <w:r w:rsidR="00D67327" w:rsidRPr="00D67327">
        <w:rPr>
          <w:rFonts w:asciiTheme="minorEastAsia" w:hAnsiTheme="minorEastAsia" w:hint="eastAsia"/>
          <w:color w:val="000000"/>
          <w:spacing w:val="2"/>
          <w:sz w:val="24"/>
          <w:szCs w:val="24"/>
        </w:rPr>
        <w:t>、</w:t>
      </w:r>
      <w:r w:rsidR="001E3DA9" w:rsidRPr="00D67327">
        <w:rPr>
          <w:rFonts w:asciiTheme="minorEastAsia" w:hAnsiTheme="minorEastAsia" w:hint="eastAsia"/>
          <w:color w:val="000000"/>
          <w:spacing w:val="2"/>
          <w:sz w:val="24"/>
          <w:szCs w:val="24"/>
        </w:rPr>
        <w:t>受注者は、</w:t>
      </w:r>
      <w:r w:rsidR="00412535">
        <w:rPr>
          <w:rFonts w:asciiTheme="minorEastAsia" w:hAnsiTheme="minorEastAsia" w:hint="eastAsia"/>
          <w:color w:val="000000"/>
          <w:spacing w:val="2"/>
          <w:sz w:val="24"/>
          <w:szCs w:val="24"/>
        </w:rPr>
        <w:t>尾鷲総合病院</w:t>
      </w:r>
      <w:r w:rsidR="00D67327" w:rsidRPr="00D67327">
        <w:rPr>
          <w:rFonts w:asciiTheme="minorEastAsia" w:hAnsiTheme="minorEastAsia" w:hint="eastAsia"/>
          <w:color w:val="000000"/>
          <w:spacing w:val="2"/>
          <w:sz w:val="24"/>
          <w:szCs w:val="24"/>
        </w:rPr>
        <w:t>と締結した契約等の履行に際して、受注者又は下請負人等が暴力</w:t>
      </w:r>
      <w:r w:rsidR="00D67327">
        <w:rPr>
          <w:rFonts w:asciiTheme="minorEastAsia" w:hAnsiTheme="minorEastAsia" w:hint="eastAsia"/>
          <w:color w:val="000000"/>
          <w:spacing w:val="2"/>
          <w:sz w:val="24"/>
          <w:szCs w:val="24"/>
        </w:rPr>
        <w:t>団、暴力団関係者又は暴力団関係法人等（以下「暴力団等」という。）</w:t>
      </w:r>
      <w:r w:rsidR="00D67327" w:rsidRPr="00D67327">
        <w:rPr>
          <w:rFonts w:asciiTheme="minorEastAsia" w:hAnsiTheme="minorEastAsia" w:hint="eastAsia"/>
          <w:color w:val="000000"/>
          <w:spacing w:val="2"/>
          <w:sz w:val="24"/>
          <w:szCs w:val="24"/>
        </w:rPr>
        <w:t>による不当介入を受けたときは、次の義務を負うものとします。</w:t>
      </w:r>
    </w:p>
    <w:p w:rsidR="001E3DA9" w:rsidRPr="00D67327" w:rsidRDefault="001E3DA9">
      <w:pPr>
        <w:rPr>
          <w:rFonts w:asciiTheme="minorEastAsia" w:hAnsiTheme="minorEastAsia"/>
          <w:sz w:val="24"/>
          <w:szCs w:val="24"/>
        </w:rPr>
      </w:pPr>
    </w:p>
    <w:p w:rsidR="00942471" w:rsidRPr="00D67327" w:rsidRDefault="00D67327" w:rsidP="00D67327">
      <w:pPr>
        <w:ind w:left="240" w:hangingChars="100" w:hanging="240"/>
        <w:rPr>
          <w:rFonts w:asciiTheme="minorEastAsia" w:hAnsiTheme="minorEastAsia"/>
          <w:sz w:val="24"/>
          <w:szCs w:val="24"/>
        </w:rPr>
      </w:pPr>
      <w:r w:rsidRPr="00D67327">
        <w:rPr>
          <w:rFonts w:asciiTheme="minorEastAsia" w:hAnsiTheme="minorEastAsia" w:hint="eastAsia"/>
          <w:sz w:val="24"/>
          <w:szCs w:val="24"/>
        </w:rPr>
        <w:t>（１）</w:t>
      </w:r>
      <w:r w:rsidR="00942471" w:rsidRPr="00D67327">
        <w:rPr>
          <w:rFonts w:asciiTheme="minorEastAsia" w:hAnsiTheme="minorEastAsia" w:hint="eastAsia"/>
          <w:sz w:val="24"/>
          <w:szCs w:val="24"/>
        </w:rPr>
        <w:t>受注者は暴力団等による不当介入を受けた場合は、断固としてこれを拒否し、不当介入があった時点で速やかに所轄の警察署に通報を行うとともに、捜査上必要な協力を行うこと。</w:t>
      </w:r>
    </w:p>
    <w:p w:rsidR="00D67327" w:rsidRPr="00D67327" w:rsidRDefault="00D67327" w:rsidP="00D67327">
      <w:pPr>
        <w:ind w:left="240" w:hangingChars="100" w:hanging="240"/>
        <w:rPr>
          <w:rFonts w:asciiTheme="minorEastAsia" w:hAnsiTheme="minorEastAsia"/>
          <w:sz w:val="24"/>
          <w:szCs w:val="24"/>
        </w:rPr>
      </w:pPr>
    </w:p>
    <w:p w:rsidR="00942471" w:rsidRPr="00D67327" w:rsidRDefault="00D67327" w:rsidP="00D67327">
      <w:pPr>
        <w:ind w:left="142" w:hangingChars="59" w:hanging="142"/>
        <w:rPr>
          <w:rFonts w:asciiTheme="minorEastAsia" w:hAnsiTheme="minorEastAsia"/>
          <w:sz w:val="24"/>
          <w:szCs w:val="24"/>
        </w:rPr>
      </w:pPr>
      <w:r w:rsidRPr="00D67327">
        <w:rPr>
          <w:rFonts w:asciiTheme="minorEastAsia" w:hAnsiTheme="minorEastAsia" w:hint="eastAsia"/>
          <w:sz w:val="24"/>
          <w:szCs w:val="24"/>
        </w:rPr>
        <w:t>（２）</w:t>
      </w:r>
      <w:r w:rsidR="00942471" w:rsidRPr="00D67327">
        <w:rPr>
          <w:rFonts w:asciiTheme="minorEastAsia" w:hAnsiTheme="minorEastAsia" w:hint="eastAsia"/>
          <w:sz w:val="24"/>
          <w:szCs w:val="24"/>
        </w:rPr>
        <w:t>（１）により所管の警察署に通報を行うとともに、捜査上必要な協力を行った場合には、速やかに発注者に報告すること。発注者への報告は必ず文書で行うこと。</w:t>
      </w:r>
    </w:p>
    <w:p w:rsidR="00D67327" w:rsidRPr="00D67327" w:rsidRDefault="00D67327" w:rsidP="00D67327">
      <w:pPr>
        <w:ind w:left="142" w:hangingChars="59" w:hanging="142"/>
        <w:rPr>
          <w:rFonts w:asciiTheme="minorEastAsia" w:hAnsiTheme="minorEastAsia"/>
          <w:sz w:val="24"/>
          <w:szCs w:val="24"/>
        </w:rPr>
      </w:pPr>
    </w:p>
    <w:p w:rsidR="002F79C2" w:rsidRPr="001B2B48" w:rsidRDefault="00D67327" w:rsidP="002C2ECE">
      <w:pPr>
        <w:ind w:left="142" w:hangingChars="59" w:hanging="142"/>
        <w:rPr>
          <w:rFonts w:asciiTheme="minorEastAsia" w:hAnsiTheme="minorEastAsia"/>
          <w:sz w:val="24"/>
          <w:szCs w:val="24"/>
        </w:rPr>
      </w:pPr>
      <w:r w:rsidRPr="00D67327">
        <w:rPr>
          <w:rFonts w:asciiTheme="minorEastAsia" w:hAnsiTheme="minorEastAsia" w:hint="eastAsia"/>
          <w:sz w:val="24"/>
          <w:szCs w:val="24"/>
        </w:rPr>
        <w:t>（３）</w:t>
      </w:r>
      <w:r w:rsidR="00942471" w:rsidRPr="00D67327">
        <w:rPr>
          <w:rFonts w:asciiTheme="minorEastAsia" w:hAnsiTheme="minorEastAsia" w:hint="eastAsia"/>
          <w:sz w:val="24"/>
          <w:szCs w:val="24"/>
        </w:rPr>
        <w:t>受注者は暴力団等により不当介入を受けたことから工程に遅れが生じる等の被害が生じた場合は、発注者と協議を行うこと。</w:t>
      </w:r>
    </w:p>
    <w:sectPr w:rsidR="002F79C2" w:rsidRPr="001B2B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71"/>
    <w:rsid w:val="00071312"/>
    <w:rsid w:val="001B2B48"/>
    <w:rsid w:val="001E3DA9"/>
    <w:rsid w:val="002C2ECE"/>
    <w:rsid w:val="002F79C2"/>
    <w:rsid w:val="00412535"/>
    <w:rsid w:val="00517AB3"/>
    <w:rsid w:val="00691C39"/>
    <w:rsid w:val="00942471"/>
    <w:rsid w:val="00985376"/>
    <w:rsid w:val="009A5B59"/>
    <w:rsid w:val="00D67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D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3DA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D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3D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soumu22</dc:creator>
  <cp:lastModifiedBy>byouin12</cp:lastModifiedBy>
  <cp:revision>5</cp:revision>
  <cp:lastPrinted>2016-04-01T07:35:00Z</cp:lastPrinted>
  <dcterms:created xsi:type="dcterms:W3CDTF">2016-04-01T06:22:00Z</dcterms:created>
  <dcterms:modified xsi:type="dcterms:W3CDTF">2022-01-19T01:36:00Z</dcterms:modified>
</cp:coreProperties>
</file>